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竹墩水库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竹墩水库水面承包经营权，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东海县竹墩水库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东海县双店镇竹北村附近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在相关的《水库管理和保护规划》范围内进行生态养殖项目，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1.4</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5.甲方在本合同签订之前所发布的东海县竹墩水库水面竞价承包公告内容与本合同不一致的，以本合同之约定为准。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660700AD">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44CD"/>
    <w:rsid w:val="2CEA35D7"/>
    <w:rsid w:val="77886D9D"/>
    <w:rsid w:val="7D1F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2026-04-03T01:44:00Z</dcterms:created>
  <dc:creator>木子李li</dc:creator>
  <cp:lastModifiedBy>木子李li</cp:lastModifiedBy>
  <dcterms:modified xsi:type="dcterms:W3CDTF">2026-04-03T01:44:59Z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FA3193584F9D47418E7E5180C648F5E5_11</vt:lpwstr>
  </property>
  <property fmtid="{D5CDD505-2E9C-101B-9397-08002B2CF9AE}" pid="4" name="KSOTemplateDocerSaveRecord">
    <vt:lpwstr>eyJoZGlkIjoiNWI5YTI2MDVkNTQwOWUzNTE4NmI4MWM0NGUzMWIyYjQiLCJ1c2VySWQiOiIyNzM2MzY2NTkifQ==</vt:lpwstr>
  </property>
</Properties>
</file>